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446B" w:rsidRPr="00EC446B" w:rsidRDefault="00EC446B" w:rsidP="00EC446B">
      <w:pPr>
        <w:spacing w:after="0" w:line="240" w:lineRule="auto"/>
        <w:ind w:firstLine="567"/>
        <w:jc w:val="center"/>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ОҚЫРМАН МӘДЕНИЕТІН ҚАЛЫПТАСТЫРУДЫҢ ТИІМДІ ЖОЛДАРЫ</w:t>
      </w:r>
    </w:p>
    <w:p w:rsidR="00EC446B" w:rsidRDefault="00EC446B" w:rsidP="00EC446B">
      <w:pPr>
        <w:spacing w:after="0" w:line="240" w:lineRule="auto"/>
        <w:ind w:firstLine="567"/>
        <w:rPr>
          <w:rFonts w:ascii="Times New Roman" w:eastAsia="Times New Roman" w:hAnsi="Times New Roman" w:cs="Times New Roman"/>
          <w:b/>
          <w:bCs/>
          <w:kern w:val="0"/>
          <w:sz w:val="28"/>
          <w:szCs w:val="28"/>
          <w:lang w:val="kk-KZ" w:eastAsia="ru-RU"/>
          <w14:ligatures w14:val="none"/>
        </w:rPr>
      </w:pPr>
    </w:p>
    <w:p w:rsidR="00EC446B" w:rsidRPr="00EC446B" w:rsidRDefault="00EC446B" w:rsidP="00EC446B">
      <w:pPr>
        <w:spacing w:after="0" w:line="240" w:lineRule="auto"/>
        <w:rPr>
          <w:rFonts w:ascii="Times New Roman" w:eastAsia="Times New Roman" w:hAnsi="Times New Roman" w:cs="Times New Roman"/>
          <w:i/>
          <w:iCs/>
          <w:kern w:val="0"/>
          <w:sz w:val="28"/>
          <w:szCs w:val="28"/>
          <w:lang w:val="kk-KZ" w:eastAsia="ru-RU"/>
          <w14:ligatures w14:val="none"/>
        </w:rPr>
      </w:pPr>
      <w:r w:rsidRPr="00EC446B">
        <w:rPr>
          <w:rFonts w:ascii="Times New Roman" w:eastAsia="Times New Roman" w:hAnsi="Times New Roman" w:cs="Times New Roman"/>
          <w:i/>
          <w:iCs/>
          <w:kern w:val="0"/>
          <w:sz w:val="28"/>
          <w:szCs w:val="28"/>
          <w:lang w:val="kk-KZ" w:eastAsia="ru-RU"/>
          <w14:ligatures w14:val="none"/>
        </w:rPr>
        <w:t xml:space="preserve">Жамбыл Айдана Әлиқызы </w:t>
      </w:r>
    </w:p>
    <w:p w:rsidR="00EC446B" w:rsidRPr="00EC446B" w:rsidRDefault="00EC446B" w:rsidP="00EC446B">
      <w:pPr>
        <w:spacing w:after="0" w:line="240" w:lineRule="auto"/>
        <w:rPr>
          <w:rFonts w:ascii="Times New Roman" w:eastAsia="Times New Roman" w:hAnsi="Times New Roman" w:cs="Times New Roman"/>
          <w:i/>
          <w:iCs/>
          <w:kern w:val="0"/>
          <w:sz w:val="28"/>
          <w:szCs w:val="28"/>
          <w:lang w:val="kk-KZ" w:eastAsia="ru-RU"/>
          <w14:ligatures w14:val="none"/>
        </w:rPr>
      </w:pPr>
      <w:r w:rsidRPr="00EC446B">
        <w:rPr>
          <w:rFonts w:ascii="Times New Roman" w:eastAsia="Times New Roman" w:hAnsi="Times New Roman" w:cs="Times New Roman"/>
          <w:i/>
          <w:iCs/>
          <w:kern w:val="0"/>
          <w:sz w:val="28"/>
          <w:szCs w:val="28"/>
          <w:lang w:val="kk-KZ" w:eastAsia="ru-RU"/>
          <w14:ligatures w14:val="none"/>
        </w:rPr>
        <w:t>Қазақ тілі мен әдебиеті пән мұғалімі</w:t>
      </w:r>
    </w:p>
    <w:p w:rsidR="00EC446B" w:rsidRDefault="00EC446B" w:rsidP="00EC446B">
      <w:pPr>
        <w:spacing w:after="0" w:line="240" w:lineRule="auto"/>
        <w:ind w:firstLine="567"/>
        <w:rPr>
          <w:rFonts w:ascii="Times New Roman" w:eastAsia="Times New Roman" w:hAnsi="Times New Roman" w:cs="Times New Roman"/>
          <w:b/>
          <w:bCs/>
          <w:kern w:val="0"/>
          <w:sz w:val="28"/>
          <w:szCs w:val="28"/>
          <w:lang w:val="kk-KZ" w:eastAsia="ru-RU"/>
          <w14:ligatures w14:val="none"/>
        </w:rPr>
      </w:pP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Қазіргі заманғы ақпараттық қоғамда оқырман мәдениетін қалыптастыру – маңызды міндеттердің бірі. Кітап оқу адамның ой-өрісін кеңейтеді, тіл байлығын дамытады және сыни ойлау қабілетін қалыптастырады. Дегенмен, технологияның дамуы кітапқа деген қызығушылықты төмендетіп, оқырман мәдениетінің әлсіреуіне әкелуде. Сондықтан оқырман мәдениетін қалыптастырудың тиімді жолдарын қарастыру өзекті мәселе болып табылады.</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1. Оқуға деген қызығушылықты ояту</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1.1. Ерте жастан кітап оқуға баулу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Балаларға жастайынан кітапқа деген сүйіспеншілікті қалыптастыру үшін ертегілер, әңгімелер оқып беру маңызды.</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Баланың қиялын дамытады, сөздік қорын байытады.</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1.2. Тұлғалық қызығушылықтарды ескеру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Әр оқушының қызығушылығына сәйкес кітаптар ұсыну керек.</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Бала өзі қалаған кітапты оқығанда мотивациясы артады.</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2. Оқырман мәдениетін қалыптастырудағы мұғалімнің рөлі</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2.1. Оқу процесінде шығармашылық әдістерді қолдану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"Кітап кейіпкерлерін зерттеу", "Әдеби дебаттар", "Кітаптан көрініс қою" сияқты әдістерді енгізу.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Оқушылар кітапты терең түсініп, талдау дағдыларын қалыптастырады.</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2.2. Оқырман күнделігін жүргізу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Оқушылар оқыған кітаптары туралы қысқаша жазба жүргізеді.</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Оқылған ақпарат есте жақсы сақталады, ойын сауатты жеткізу дағдысы дамиды.</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after="0" w:line="240" w:lineRule="auto"/>
        <w:ind w:firstLine="567"/>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3. Кітап оқу мәдениетін дамытуға арналған іс-шаралар</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3.1. Кітапханамен ынтымақтастық</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Мектеп және қоғамдық кітапханалармен бірлескен жобаларды жүзеге асыру.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Балалар жаңа кітаптармен танысады, кітапханаға бару дағдысы қалыптасады.</w:t>
      </w:r>
    </w:p>
    <w:p w:rsidR="00EC446B" w:rsidRPr="00EC446B" w:rsidRDefault="00EC446B" w:rsidP="00EC446B">
      <w:pPr>
        <w:spacing w:after="0" w:line="240" w:lineRule="auto"/>
        <w:ind w:firstLine="567"/>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3.2. Кітап оқу марафондары мен сайыстар өткізу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lastRenderedPageBreak/>
        <w:t>🔹</w:t>
      </w:r>
      <w:r w:rsidRPr="00EC446B">
        <w:rPr>
          <w:rFonts w:ascii="Times New Roman" w:eastAsia="Times New Roman" w:hAnsi="Times New Roman" w:cs="Times New Roman"/>
          <w:kern w:val="0"/>
          <w:sz w:val="28"/>
          <w:szCs w:val="28"/>
          <w:lang w:eastAsia="ru-RU"/>
          <w14:ligatures w14:val="none"/>
        </w:rPr>
        <w:t xml:space="preserve"> "Жылдың үздік оқырманы", "Кітап оқып, әлемді таны" сияқты байқаулар ұйымдастыру.</w:t>
      </w:r>
    </w:p>
    <w:p w:rsidR="00EC446B" w:rsidRPr="00EC446B" w:rsidRDefault="00EC446B" w:rsidP="00EC446B">
      <w:pPr>
        <w:spacing w:after="0" w:line="240" w:lineRule="auto"/>
        <w:ind w:firstLine="567"/>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Оқушылар арасында бәсекелестік туғызып, кітапқа деген қызығушылықты арттырады.</w:t>
      </w:r>
    </w:p>
    <w:p w:rsidR="00EC446B" w:rsidRPr="00EC446B" w:rsidRDefault="00EC446B" w:rsidP="00EC446B">
      <w:pPr>
        <w:spacing w:after="0" w:line="240" w:lineRule="auto"/>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4. Қазіргі заманғы технологияларды пайдалану</w:t>
      </w:r>
    </w:p>
    <w:p w:rsidR="00EC446B" w:rsidRPr="00EC446B" w:rsidRDefault="00EC446B" w:rsidP="00EC446B">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4.1. Цифрлық платформаларды қолдану</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Электронды кітапханалар, аудиокітаптар мен оқу бағдарламаларын пайдалану (мысалы, LitRes, Storytel).</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Оқушыларға ыңғайлы оқу мүмкіндігін ұсынады.</w:t>
      </w:r>
    </w:p>
    <w:p w:rsidR="00EC446B" w:rsidRPr="00EC446B" w:rsidRDefault="00EC446B" w:rsidP="00EC446B">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4.2. Әлеуметтік желілерде оқырман қауымдастығын құру</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Кітап оқу бойынша пікір алмасатын онлайн топтар мен форумдар ұйымдастыру.</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Apple Color Emoji" w:eastAsia="Times New Roman" w:hAnsi="Apple Color Emoji" w:cs="Apple Color Emoji"/>
          <w:kern w:val="0"/>
          <w:sz w:val="28"/>
          <w:szCs w:val="28"/>
          <w:lang w:eastAsia="ru-RU"/>
          <w14:ligatures w14:val="none"/>
        </w:rPr>
        <w:t>✅</w:t>
      </w:r>
      <w:r w:rsidRPr="00EC446B">
        <w:rPr>
          <w:rFonts w:ascii="Times New Roman" w:eastAsia="Times New Roman" w:hAnsi="Times New Roman" w:cs="Times New Roman"/>
          <w:kern w:val="0"/>
          <w:sz w:val="28"/>
          <w:szCs w:val="28"/>
          <w:lang w:eastAsia="ru-RU"/>
          <w14:ligatures w14:val="none"/>
        </w:rPr>
        <w:t xml:space="preserve"> </w:t>
      </w:r>
      <w:r w:rsidRPr="00EC446B">
        <w:rPr>
          <w:rFonts w:ascii="Times New Roman" w:eastAsia="Times New Roman" w:hAnsi="Times New Roman" w:cs="Times New Roman"/>
          <w:b/>
          <w:bCs/>
          <w:kern w:val="0"/>
          <w:sz w:val="28"/>
          <w:szCs w:val="28"/>
          <w:lang w:eastAsia="ru-RU"/>
          <w14:ligatures w14:val="none"/>
        </w:rPr>
        <w:t>Әсері:</w:t>
      </w:r>
      <w:r w:rsidRPr="00EC446B">
        <w:rPr>
          <w:rFonts w:ascii="Times New Roman" w:eastAsia="Times New Roman" w:hAnsi="Times New Roman" w:cs="Times New Roman"/>
          <w:kern w:val="0"/>
          <w:sz w:val="28"/>
          <w:szCs w:val="28"/>
          <w:lang w:eastAsia="ru-RU"/>
          <w14:ligatures w14:val="none"/>
        </w:rPr>
        <w:t xml:space="preserve"> Оқырман мәдениетін дамытуға қолдау көрсететін орта қалыптастырады.</w:t>
      </w:r>
    </w:p>
    <w:p w:rsidR="00EC446B" w:rsidRPr="00EC446B" w:rsidRDefault="00EC446B" w:rsidP="00EC446B">
      <w:pPr>
        <w:spacing w:after="0" w:line="240" w:lineRule="auto"/>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Қорытынды</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Оқырман мәдениетін қалыптастыру үшін оқушылардың қызығушылығын арттыру, мұғалімдер мен ата-аналардың қолдауын ұйымдастыру, шығармашылық оқыту әдістерін енгізу, сондай-ақ заманауи технологияларды пайдалану маңызды. Кітап оқу – тек білім алудың ғана емес, рухани дамудың да негізгі құралы.</w:t>
      </w:r>
    </w:p>
    <w:p w:rsidR="00EC446B" w:rsidRPr="00EC446B" w:rsidRDefault="00EC446B" w:rsidP="00EC446B">
      <w:pPr>
        <w:spacing w:after="0" w:line="240" w:lineRule="auto"/>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Аннотация</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Бұл баяндамада оқырман мәдениетін қалыптастырудың тиімді жолдары қарастырылады. Ерте жастан оқуға баулу, шығармашылық әдістерді қолдану, арнайы іс-шаралар өткізу және заманауи технологияларды пайдалану арқылы оқушылардың кітапқа деген қызығушылығын арттыруға болатындығы талқыланады.</w:t>
      </w:r>
    </w:p>
    <w:p w:rsidR="00EC446B" w:rsidRPr="00EC446B" w:rsidRDefault="00EC446B" w:rsidP="00EC446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lastRenderedPageBreak/>
        <w:t>Кілт сөздер:</w:t>
      </w:r>
      <w:r w:rsidRPr="00EC446B">
        <w:rPr>
          <w:rFonts w:ascii="Times New Roman" w:eastAsia="Times New Roman" w:hAnsi="Times New Roman" w:cs="Times New Roman"/>
          <w:kern w:val="0"/>
          <w:sz w:val="28"/>
          <w:szCs w:val="28"/>
          <w:lang w:eastAsia="ru-RU"/>
          <w14:ligatures w14:val="none"/>
        </w:rPr>
        <w:t xml:space="preserve"> оқырман мәдениеті, кітап оқу, оқушылардың қызығушылығы, шығармашылық әдістер, цифрлық технологиялар.</w:t>
      </w:r>
    </w:p>
    <w:p w:rsidR="00EC446B" w:rsidRPr="00EC446B" w:rsidRDefault="00EC446B" w:rsidP="00EC446B">
      <w:pPr>
        <w:spacing w:after="0" w:line="240" w:lineRule="auto"/>
        <w:rPr>
          <w:rFonts w:ascii="Times New Roman" w:eastAsia="Times New Roman" w:hAnsi="Times New Roman" w:cs="Times New Roman"/>
          <w:kern w:val="0"/>
          <w:sz w:val="28"/>
          <w:szCs w:val="28"/>
          <w:lang w:eastAsia="ru-RU"/>
          <w14:ligatures w14:val="none"/>
        </w:rPr>
      </w:pPr>
    </w:p>
    <w:p w:rsidR="00EC446B" w:rsidRPr="00EC446B" w:rsidRDefault="00EC446B" w:rsidP="00EC446B">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EC446B">
        <w:rPr>
          <w:rFonts w:ascii="Times New Roman" w:eastAsia="Times New Roman" w:hAnsi="Times New Roman" w:cs="Times New Roman"/>
          <w:b/>
          <w:bCs/>
          <w:kern w:val="0"/>
          <w:sz w:val="28"/>
          <w:szCs w:val="28"/>
          <w:lang w:eastAsia="ru-RU"/>
          <w14:ligatures w14:val="none"/>
        </w:rPr>
        <w:t>Пайдаланылған әдебиеттер</w:t>
      </w:r>
    </w:p>
    <w:p w:rsidR="00EC446B" w:rsidRPr="00EC446B" w:rsidRDefault="00EC446B" w:rsidP="00EC446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 xml:space="preserve">Выготский, Л.С. (1986). </w:t>
      </w:r>
      <w:r w:rsidRPr="00EC446B">
        <w:rPr>
          <w:rFonts w:ascii="Times New Roman" w:eastAsia="Times New Roman" w:hAnsi="Times New Roman" w:cs="Times New Roman"/>
          <w:i/>
          <w:iCs/>
          <w:kern w:val="0"/>
          <w:sz w:val="28"/>
          <w:szCs w:val="28"/>
          <w:lang w:eastAsia="ru-RU"/>
          <w14:ligatures w14:val="none"/>
        </w:rPr>
        <w:t>Оқу және даму психологиясы</w:t>
      </w:r>
      <w:r w:rsidRPr="00EC446B">
        <w:rPr>
          <w:rFonts w:ascii="Times New Roman" w:eastAsia="Times New Roman" w:hAnsi="Times New Roman" w:cs="Times New Roman"/>
          <w:kern w:val="0"/>
          <w:sz w:val="28"/>
          <w:szCs w:val="28"/>
          <w:lang w:eastAsia="ru-RU"/>
          <w14:ligatures w14:val="none"/>
        </w:rPr>
        <w:t>.</w:t>
      </w:r>
    </w:p>
    <w:p w:rsidR="00EC446B" w:rsidRPr="00EC446B" w:rsidRDefault="00EC446B" w:rsidP="00EC446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 xml:space="preserve">Адамбаев, Б. (2018). </w:t>
      </w:r>
      <w:r w:rsidRPr="00EC446B">
        <w:rPr>
          <w:rFonts w:ascii="Times New Roman" w:eastAsia="Times New Roman" w:hAnsi="Times New Roman" w:cs="Times New Roman"/>
          <w:i/>
          <w:iCs/>
          <w:kern w:val="0"/>
          <w:sz w:val="28"/>
          <w:szCs w:val="28"/>
          <w:lang w:eastAsia="ru-RU"/>
          <w14:ligatures w14:val="none"/>
        </w:rPr>
        <w:t>Қазақ әдебиетін оқытудың инновациялық тәсілдері</w:t>
      </w:r>
      <w:r w:rsidRPr="00EC446B">
        <w:rPr>
          <w:rFonts w:ascii="Times New Roman" w:eastAsia="Times New Roman" w:hAnsi="Times New Roman" w:cs="Times New Roman"/>
          <w:kern w:val="0"/>
          <w:sz w:val="28"/>
          <w:szCs w:val="28"/>
          <w:lang w:eastAsia="ru-RU"/>
          <w14:ligatures w14:val="none"/>
        </w:rPr>
        <w:t>.</w:t>
      </w:r>
    </w:p>
    <w:p w:rsidR="00EC446B" w:rsidRPr="00EC446B" w:rsidRDefault="00EC446B" w:rsidP="00EC446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Қазақстан Республикасының Білім беру стандарты.</w:t>
      </w:r>
    </w:p>
    <w:p w:rsidR="00EC446B" w:rsidRPr="00EC446B" w:rsidRDefault="00EC446B" w:rsidP="00EC446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 xml:space="preserve">LitRes платформасы – </w:t>
      </w:r>
      <w:hyperlink r:id="rId5" w:tgtFrame="_new" w:history="1">
        <w:r w:rsidRPr="00EC446B">
          <w:rPr>
            <w:rFonts w:ascii="Times New Roman" w:eastAsia="Times New Roman" w:hAnsi="Times New Roman" w:cs="Times New Roman"/>
            <w:color w:val="0000FF"/>
            <w:kern w:val="0"/>
            <w:sz w:val="28"/>
            <w:szCs w:val="28"/>
            <w:u w:val="single"/>
            <w:lang w:eastAsia="ru-RU"/>
            <w14:ligatures w14:val="none"/>
          </w:rPr>
          <w:t>https://www.litres.ru</w:t>
        </w:r>
      </w:hyperlink>
    </w:p>
    <w:p w:rsidR="00EC446B" w:rsidRPr="00EC446B" w:rsidRDefault="00EC446B" w:rsidP="00EC446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EC446B">
        <w:rPr>
          <w:rFonts w:ascii="Times New Roman" w:eastAsia="Times New Roman" w:hAnsi="Times New Roman" w:cs="Times New Roman"/>
          <w:kern w:val="0"/>
          <w:sz w:val="28"/>
          <w:szCs w:val="28"/>
          <w:lang w:eastAsia="ru-RU"/>
          <w14:ligatures w14:val="none"/>
        </w:rPr>
        <w:t xml:space="preserve">Storytel аудиокітап сервисі – </w:t>
      </w:r>
      <w:hyperlink r:id="rId6" w:tgtFrame="_new" w:history="1">
        <w:r w:rsidRPr="00EC446B">
          <w:rPr>
            <w:rFonts w:ascii="Times New Roman" w:eastAsia="Times New Roman" w:hAnsi="Times New Roman" w:cs="Times New Roman"/>
            <w:color w:val="0000FF"/>
            <w:kern w:val="0"/>
            <w:sz w:val="28"/>
            <w:szCs w:val="28"/>
            <w:u w:val="single"/>
            <w:lang w:eastAsia="ru-RU"/>
            <w14:ligatures w14:val="none"/>
          </w:rPr>
          <w:t>https://www.storytel.com</w:t>
        </w:r>
      </w:hyperlink>
    </w:p>
    <w:p w:rsidR="00EC446B" w:rsidRPr="00EC446B" w:rsidRDefault="00EC446B" w:rsidP="00EC446B"/>
    <w:sectPr w:rsidR="00EC446B" w:rsidRPr="00EC4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C5AE2"/>
    <w:multiLevelType w:val="multilevel"/>
    <w:tmpl w:val="CAF2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333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46B"/>
    <w:rsid w:val="00EC446B"/>
    <w:rsid w:val="00FE49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1EF3"/>
  <w15:chartTrackingRefBased/>
  <w15:docId w15:val="{A0C92EF0-0579-784B-BE9C-97D4C1E1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44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EC44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C446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C446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C446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C446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C446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446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C446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46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EC446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EC446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C446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C446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C446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C446B"/>
    <w:rPr>
      <w:rFonts w:eastAsiaTheme="majorEastAsia" w:cstheme="majorBidi"/>
      <w:color w:val="595959" w:themeColor="text1" w:themeTint="A6"/>
    </w:rPr>
  </w:style>
  <w:style w:type="character" w:customStyle="1" w:styleId="80">
    <w:name w:val="Заголовок 8 Знак"/>
    <w:basedOn w:val="a0"/>
    <w:link w:val="8"/>
    <w:uiPriority w:val="9"/>
    <w:semiHidden/>
    <w:rsid w:val="00EC446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C446B"/>
    <w:rPr>
      <w:rFonts w:eastAsiaTheme="majorEastAsia" w:cstheme="majorBidi"/>
      <w:color w:val="272727" w:themeColor="text1" w:themeTint="D8"/>
    </w:rPr>
  </w:style>
  <w:style w:type="paragraph" w:styleId="a3">
    <w:name w:val="Title"/>
    <w:basedOn w:val="a"/>
    <w:next w:val="a"/>
    <w:link w:val="a4"/>
    <w:uiPriority w:val="10"/>
    <w:qFormat/>
    <w:rsid w:val="00EC4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C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46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C446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C446B"/>
    <w:pPr>
      <w:spacing w:before="160"/>
      <w:jc w:val="center"/>
    </w:pPr>
    <w:rPr>
      <w:i/>
      <w:iCs/>
      <w:color w:val="404040" w:themeColor="text1" w:themeTint="BF"/>
    </w:rPr>
  </w:style>
  <w:style w:type="character" w:customStyle="1" w:styleId="22">
    <w:name w:val="Цитата 2 Знак"/>
    <w:basedOn w:val="a0"/>
    <w:link w:val="21"/>
    <w:uiPriority w:val="29"/>
    <w:rsid w:val="00EC446B"/>
    <w:rPr>
      <w:i/>
      <w:iCs/>
      <w:color w:val="404040" w:themeColor="text1" w:themeTint="BF"/>
    </w:rPr>
  </w:style>
  <w:style w:type="paragraph" w:styleId="a7">
    <w:name w:val="List Paragraph"/>
    <w:basedOn w:val="a"/>
    <w:uiPriority w:val="34"/>
    <w:qFormat/>
    <w:rsid w:val="00EC446B"/>
    <w:pPr>
      <w:ind w:left="720"/>
      <w:contextualSpacing/>
    </w:pPr>
  </w:style>
  <w:style w:type="character" w:styleId="a8">
    <w:name w:val="Intense Emphasis"/>
    <w:basedOn w:val="a0"/>
    <w:uiPriority w:val="21"/>
    <w:qFormat/>
    <w:rsid w:val="00EC446B"/>
    <w:rPr>
      <w:i/>
      <w:iCs/>
      <w:color w:val="2F5496" w:themeColor="accent1" w:themeShade="BF"/>
    </w:rPr>
  </w:style>
  <w:style w:type="paragraph" w:styleId="a9">
    <w:name w:val="Intense Quote"/>
    <w:basedOn w:val="a"/>
    <w:next w:val="a"/>
    <w:link w:val="aa"/>
    <w:uiPriority w:val="30"/>
    <w:qFormat/>
    <w:rsid w:val="00EC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C446B"/>
    <w:rPr>
      <w:i/>
      <w:iCs/>
      <w:color w:val="2F5496" w:themeColor="accent1" w:themeShade="BF"/>
    </w:rPr>
  </w:style>
  <w:style w:type="character" w:styleId="ab">
    <w:name w:val="Intense Reference"/>
    <w:basedOn w:val="a0"/>
    <w:uiPriority w:val="32"/>
    <w:qFormat/>
    <w:rsid w:val="00EC446B"/>
    <w:rPr>
      <w:b/>
      <w:bCs/>
      <w:smallCaps/>
      <w:color w:val="2F5496" w:themeColor="accent1" w:themeShade="BF"/>
      <w:spacing w:val="5"/>
    </w:rPr>
  </w:style>
  <w:style w:type="character" w:styleId="ac">
    <w:name w:val="Strong"/>
    <w:basedOn w:val="a0"/>
    <w:uiPriority w:val="22"/>
    <w:qFormat/>
    <w:rsid w:val="00EC446B"/>
    <w:rPr>
      <w:b/>
      <w:bCs/>
    </w:rPr>
  </w:style>
  <w:style w:type="character" w:styleId="ad">
    <w:name w:val="Emphasis"/>
    <w:basedOn w:val="a0"/>
    <w:uiPriority w:val="20"/>
    <w:qFormat/>
    <w:rsid w:val="00EC446B"/>
    <w:rPr>
      <w:i/>
      <w:iCs/>
    </w:rPr>
  </w:style>
  <w:style w:type="character" w:styleId="ae">
    <w:name w:val="Hyperlink"/>
    <w:basedOn w:val="a0"/>
    <w:uiPriority w:val="99"/>
    <w:semiHidden/>
    <w:unhideWhenUsed/>
    <w:rsid w:val="00EC4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1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rytel.com" TargetMode="External"/><Relationship Id="rId5" Type="http://schemas.openxmlformats.org/officeDocument/2006/relationships/hyperlink" Target="https://www.litr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2025-03-27T10:18:00Z</dcterms:created>
  <dcterms:modified xsi:type="dcterms:W3CDTF">2025-03-27T10:21:00Z</dcterms:modified>
</cp:coreProperties>
</file>